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40"/>
          <w:szCs w:val="40"/>
          <w:rtl w:val="0"/>
        </w:rPr>
        <w:t xml:space="preserve">Joint PD Form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br w:type="textWrapping"/>
      </w:r>
      <w:r w:rsidDel="00000000" w:rsidR="00000000" w:rsidRPr="00000000">
        <w:rPr>
          <w:rtl w:val="0"/>
        </w:rPr>
        <w:t xml:space="preserve">Horizon School Division &amp; ATA Local #4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7621</wp:posOffset>
                </wp:positionV>
                <wp:extent cx="3015615" cy="6648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42955" y="3452340"/>
                          <a:ext cx="3006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Cheque number ________ Date 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Amount ________  ⃝Same as Total to teacher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7621</wp:posOffset>
                </wp:positionV>
                <wp:extent cx="3015615" cy="6648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5615" cy="664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5125"/>
        <w:tblGridChange w:id="0">
          <w:tblGrid>
            <w:gridCol w:w="5665"/>
            <w:gridCol w:w="51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 _______________________________________________________________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Mailing Address ____________________________________________________________________________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Town/City: _____________________Postal Code: _____________________Phone: 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⃝ I am submitting a pre-approval for PD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not yet attended to the PD committee.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⃝ I am submitting a claim that was previously pre-approved via email on ______________________ (Date).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⃝ I am submitting a claim that was not previously pre-approved.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School: __________________________________________School Phone: ___________________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PD Activity/Resource 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Date of Activity/Purchase 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rtl w:val="0"/>
              </w:rPr>
              <w:t xml:space="preserve">Please categorize your PD</w:t>
            </w:r>
            <w:r w:rsidDel="00000000" w:rsidR="00000000" w:rsidRPr="00000000">
              <w:rPr>
                <w:rtl w:val="0"/>
              </w:rPr>
              <w:t xml:space="preserve"> (check one option):</w:t>
            </w:r>
          </w:p>
          <w:tbl>
            <w:tblPr>
              <w:tblStyle w:val="Table2"/>
              <w:tblW w:w="1054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998"/>
              <w:gridCol w:w="3402"/>
              <w:gridCol w:w="3142"/>
              <w:tblGridChange w:id="0">
                <w:tblGrid>
                  <w:gridCol w:w="3998"/>
                  <w:gridCol w:w="3402"/>
                  <w:gridCol w:w="31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⃝Art </w:t>
                  </w:r>
                </w:p>
                <w:p w:rsidR="00000000" w:rsidDel="00000000" w:rsidP="00000000" w:rsidRDefault="00000000" w:rsidRPr="00000000" w14:paraId="0000001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⃝Assessment</w:t>
                  </w:r>
                </w:p>
                <w:p w:rsidR="00000000" w:rsidDel="00000000" w:rsidP="00000000" w:rsidRDefault="00000000" w:rsidRPr="00000000" w14:paraId="0000001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⃝Career &amp; Technology Studies </w:t>
                  </w:r>
                </w:p>
                <w:p w:rsidR="00000000" w:rsidDel="00000000" w:rsidP="00000000" w:rsidRDefault="00000000" w:rsidRPr="00000000" w14:paraId="0000001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⃝Curriculum/Pedagogy and Research</w:t>
                  </w:r>
                </w:p>
                <w:p w:rsidR="00000000" w:rsidDel="00000000" w:rsidP="00000000" w:rsidRDefault="00000000" w:rsidRPr="00000000" w14:paraId="0000001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⃝Drama &amp; Dance</w:t>
                  </w:r>
                </w:p>
                <w:p w:rsidR="00000000" w:rsidDel="00000000" w:rsidP="00000000" w:rsidRDefault="00000000" w:rsidRPr="00000000" w14:paraId="0000001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⃝Education for Reconciliation</w:t>
                  </w:r>
                </w:p>
                <w:p w:rsidR="00000000" w:rsidDel="00000000" w:rsidP="00000000" w:rsidRDefault="00000000" w:rsidRPr="00000000" w14:paraId="0000001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⃝English Language Learning</w:t>
                  </w:r>
                </w:p>
                <w:p w:rsidR="00000000" w:rsidDel="00000000" w:rsidP="00000000" w:rsidRDefault="00000000" w:rsidRPr="00000000" w14:paraId="0000001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⃝Environmental and Outdoor Education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⃝Guidance &amp; Student Support</w:t>
                  </w:r>
                </w:p>
                <w:p w:rsidR="00000000" w:rsidDel="00000000" w:rsidP="00000000" w:rsidRDefault="00000000" w:rsidRPr="00000000" w14:paraId="0000001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⃝Health &amp; Physical Education </w:t>
                  </w:r>
                </w:p>
                <w:p w:rsidR="00000000" w:rsidDel="00000000" w:rsidP="00000000" w:rsidRDefault="00000000" w:rsidRPr="00000000" w14:paraId="0000001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⃝Health &amp; Wellness</w:t>
                  </w:r>
                </w:p>
                <w:p w:rsidR="00000000" w:rsidDel="00000000" w:rsidP="00000000" w:rsidRDefault="00000000" w:rsidRPr="00000000" w14:paraId="0000002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⃝Hot Topics &amp; Professional Issues</w:t>
                  </w:r>
                </w:p>
                <w:p w:rsidR="00000000" w:rsidDel="00000000" w:rsidP="00000000" w:rsidRDefault="00000000" w:rsidRPr="00000000" w14:paraId="0000002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⃝Inclusion &amp; Diversity</w:t>
                  </w:r>
                </w:p>
                <w:p w:rsidR="00000000" w:rsidDel="00000000" w:rsidP="00000000" w:rsidRDefault="00000000" w:rsidRPr="00000000" w14:paraId="0000002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⃝Keynotes &amp; Special Events</w:t>
                  </w:r>
                </w:p>
                <w:p w:rsidR="00000000" w:rsidDel="00000000" w:rsidP="00000000" w:rsidRDefault="00000000" w:rsidRPr="00000000" w14:paraId="0000002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⃝Language Arts</w:t>
                  </w:r>
                </w:p>
                <w:p w:rsidR="00000000" w:rsidDel="00000000" w:rsidP="00000000" w:rsidRDefault="00000000" w:rsidRPr="00000000" w14:paraId="0000002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⃝Mathematics &amp; Numeracy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⃝Music &amp; Band</w:t>
                  </w:r>
                </w:p>
                <w:p w:rsidR="00000000" w:rsidDel="00000000" w:rsidP="00000000" w:rsidRDefault="00000000" w:rsidRPr="00000000" w14:paraId="0000002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⃝Physical Education</w:t>
                  </w:r>
                </w:p>
                <w:p w:rsidR="00000000" w:rsidDel="00000000" w:rsidP="00000000" w:rsidRDefault="00000000" w:rsidRPr="00000000" w14:paraId="0000002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⃝Religious &amp; Moral Education</w:t>
                  </w:r>
                </w:p>
                <w:p w:rsidR="00000000" w:rsidDel="00000000" w:rsidP="00000000" w:rsidRDefault="00000000" w:rsidRPr="00000000" w14:paraId="0000002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⃝School Leadership</w:t>
                  </w:r>
                </w:p>
                <w:p w:rsidR="00000000" w:rsidDel="00000000" w:rsidP="00000000" w:rsidRDefault="00000000" w:rsidRPr="00000000" w14:paraId="0000002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⃝Science</w:t>
                  </w:r>
                </w:p>
                <w:p w:rsidR="00000000" w:rsidDel="00000000" w:rsidP="00000000" w:rsidRDefault="00000000" w:rsidRPr="00000000" w14:paraId="0000002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⃝Social Studies</w:t>
                  </w:r>
                </w:p>
                <w:p w:rsidR="00000000" w:rsidDel="00000000" w:rsidP="00000000" w:rsidRDefault="00000000" w:rsidRPr="00000000" w14:paraId="0000002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⃝Teacher Wellness</w:t>
                  </w:r>
                </w:p>
                <w:p w:rsidR="00000000" w:rsidDel="00000000" w:rsidP="00000000" w:rsidRDefault="00000000" w:rsidRPr="00000000" w14:paraId="0000002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⃝Technology</w:t>
                  </w:r>
                </w:p>
                <w:p w:rsidR="00000000" w:rsidDel="00000000" w:rsidP="00000000" w:rsidRDefault="00000000" w:rsidRPr="00000000" w14:paraId="0000002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⃝Other: ____________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Cross reference to TQS/LQS</w:t>
            </w:r>
            <w:r w:rsidDel="00000000" w:rsidR="00000000" w:rsidRPr="00000000">
              <w:rPr>
                <w:rtl w:val="0"/>
              </w:rPr>
              <w:t xml:space="preserve"> (check off all that apply):</w:t>
            </w:r>
          </w:p>
          <w:tbl>
            <w:tblPr>
              <w:tblStyle w:val="Table3"/>
              <w:tblW w:w="1054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90"/>
              <w:gridCol w:w="5552"/>
              <w:tblGridChange w:id="0">
                <w:tblGrid>
                  <w:gridCol w:w="4990"/>
                  <w:gridCol w:w="555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Teaching Quality Standards</w:t>
                  </w:r>
                </w:p>
                <w:p w:rsidR="00000000" w:rsidDel="00000000" w:rsidP="00000000" w:rsidRDefault="00000000" w:rsidRPr="00000000" w14:paraId="0000003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⃝TQS1 Fostering Effective Relationships</w:t>
                  </w:r>
                </w:p>
                <w:p w:rsidR="00000000" w:rsidDel="00000000" w:rsidP="00000000" w:rsidRDefault="00000000" w:rsidRPr="00000000" w14:paraId="0000003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⃝TQS2 Engaging in Career-Long Learning</w:t>
                  </w:r>
                </w:p>
                <w:p w:rsidR="00000000" w:rsidDel="00000000" w:rsidP="00000000" w:rsidRDefault="00000000" w:rsidRPr="00000000" w14:paraId="0000003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⃝TQS3 Demonstrating a Professional Body of Knowledge </w:t>
                  </w:r>
                </w:p>
                <w:p w:rsidR="00000000" w:rsidDel="00000000" w:rsidP="00000000" w:rsidRDefault="00000000" w:rsidRPr="00000000" w14:paraId="0000003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⃝TQS4 Establishing Inclusive Learning Environments</w:t>
                  </w:r>
                </w:p>
                <w:p w:rsidR="00000000" w:rsidDel="00000000" w:rsidP="00000000" w:rsidRDefault="00000000" w:rsidRPr="00000000" w14:paraId="0000003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⃝TQS5 Applying Foundational Knowledge about FNMI</w:t>
                  </w:r>
                </w:p>
                <w:p w:rsidR="00000000" w:rsidDel="00000000" w:rsidP="00000000" w:rsidRDefault="00000000" w:rsidRPr="00000000" w14:paraId="0000003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⃝TQS6 Adhering to Legal Frameworks and Policies</w:t>
                  </w:r>
                </w:p>
                <w:p w:rsidR="00000000" w:rsidDel="00000000" w:rsidP="00000000" w:rsidRDefault="00000000" w:rsidRPr="00000000" w14:paraId="0000003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Leadership Quality Standards</w:t>
                  </w:r>
                </w:p>
                <w:p w:rsidR="00000000" w:rsidDel="00000000" w:rsidP="00000000" w:rsidRDefault="00000000" w:rsidRPr="00000000" w14:paraId="0000003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⃝LQS1 Fostering Effective Relationships</w:t>
                  </w:r>
                </w:p>
                <w:p w:rsidR="00000000" w:rsidDel="00000000" w:rsidP="00000000" w:rsidRDefault="00000000" w:rsidRPr="00000000" w14:paraId="0000003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⃝LQS2 Modeling Commitment to Professional Learning</w:t>
                  </w:r>
                </w:p>
                <w:p w:rsidR="00000000" w:rsidDel="00000000" w:rsidP="00000000" w:rsidRDefault="00000000" w:rsidRPr="00000000" w14:paraId="0000003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⃝LQS3 Embodying Visionary Leadership</w:t>
                  </w:r>
                </w:p>
                <w:p w:rsidR="00000000" w:rsidDel="00000000" w:rsidP="00000000" w:rsidRDefault="00000000" w:rsidRPr="00000000" w14:paraId="0000003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⃝LQS4 Leading a Learning Community</w:t>
                  </w:r>
                </w:p>
                <w:p w:rsidR="00000000" w:rsidDel="00000000" w:rsidP="00000000" w:rsidRDefault="00000000" w:rsidRPr="00000000" w14:paraId="0000003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⃝LQS5 Supporting the Application of Foundational Knowledge about FNMI</w:t>
                  </w:r>
                </w:p>
                <w:p w:rsidR="00000000" w:rsidDel="00000000" w:rsidP="00000000" w:rsidRDefault="00000000" w:rsidRPr="00000000" w14:paraId="0000003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⃝LQS6 Providing Instructional Leadership</w:t>
                  </w:r>
                </w:p>
                <w:p w:rsidR="00000000" w:rsidDel="00000000" w:rsidP="00000000" w:rsidRDefault="00000000" w:rsidRPr="00000000" w14:paraId="0000003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⃝LQS7 Developing Leadership Capacity</w:t>
                  </w:r>
                </w:p>
                <w:p w:rsidR="00000000" w:rsidDel="00000000" w:rsidP="00000000" w:rsidRDefault="00000000" w:rsidRPr="00000000" w14:paraId="0000003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⃝LQS8 Managing School Operations and Resources</w:t>
                  </w:r>
                </w:p>
                <w:p w:rsidR="00000000" w:rsidDel="00000000" w:rsidP="00000000" w:rsidRDefault="00000000" w:rsidRPr="00000000" w14:paraId="0000004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⃝LQS9 Understanding and Responding to the Larger Societal Context</w:t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Relevance of PD: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3a. What area(s) of practice are you hoping to improve through this PD?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3b. Recent literature has identified that collaborative PD is more effective than PD executed in isolation. What opportunities do you see for teacher collaboration as a part of, or following, this PD?</w:t>
            </w:r>
          </w:p>
          <w:p w:rsidR="00000000" w:rsidDel="00000000" w:rsidP="00000000" w:rsidRDefault="00000000" w:rsidRPr="00000000" w14:paraId="0000004F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Follow-up after PD: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4a. In what way(s) was this PD successful in developing your intended area of practice?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4b. Was there an interesting takeaway from this PD not related to the original intent of the PD?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4c. Was there a speaker that you would recommend to the PD committee to help in planning our PD activities?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5a.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Substitute rate (__________)(number of days_____)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(see below)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Total                    __________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My sub will be paid via: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⃝ My allotment of the Joint PD fund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⃝ Under the __________________ code in Atrieve. This code is the same as what you choose in the pull-down menu when you booked your sub.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Sub fees are based on the number of days your school operates per week: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day week: $285.72    4.5 day week: $317.14   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day week: $357.15   Class-A classroom supervisor $26/h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Class-B classroom supervisor $24/hour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If submitting for a resource: Full description of resource including title and author and synopsis must be submitted with both the pre-approval and the subsequent claim. 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Sub amounts are paid out </w:t>
            </w:r>
            <w:r w:rsidDel="00000000" w:rsidR="00000000" w:rsidRPr="00000000">
              <w:rPr>
                <w:b w:val="1"/>
                <w:rtl w:val="0"/>
              </w:rPr>
              <w:t xml:space="preserve">before</w:t>
            </w:r>
            <w:r w:rsidDel="00000000" w:rsidR="00000000" w:rsidRPr="00000000">
              <w:rPr>
                <w:rtl w:val="0"/>
              </w:rPr>
              <w:t xml:space="preserve"> other expenses.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5b.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Issued to Teacher: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Registration Fee</w:t>
            </w:r>
            <w:r w:rsidDel="00000000" w:rsidR="00000000" w:rsidRPr="00000000">
              <w:rPr>
                <w:vertAlign w:val="superscript"/>
                <w:rtl w:val="0"/>
              </w:rPr>
              <w:t xml:space="preserve">*required for all claims</w:t>
            </w:r>
            <w:r w:rsidDel="00000000" w:rsidR="00000000" w:rsidRPr="00000000">
              <w:rPr>
                <w:rtl w:val="0"/>
              </w:rPr>
              <w:t xml:space="preserve">       __________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Travel (_________)(.58 per km) = __________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Accommodation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                               __________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Meals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(Max:$15B, $20L, $25D)       __________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Resources</w:t>
            </w:r>
            <w:r w:rsidDel="00000000" w:rsidR="00000000" w:rsidRPr="00000000">
              <w:rPr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  <w:t xml:space="preserve">                                         __________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Other                                                    __________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Total to teacher                                  __________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Claim (5a+5b)                              </w:t>
            </w:r>
            <w:r w:rsidDel="00000000" w:rsidR="00000000" w:rsidRPr="00000000">
              <w:rPr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receipts required to process claim.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Check with your school PD rep for the current status of funds. Should the joint PD fund be depleted; no reimbursement will be issued.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signature: ______________________________________________________________________</w:t>
            </w:r>
          </w:p>
          <w:p w:rsidR="00000000" w:rsidDel="00000000" w:rsidP="00000000" w:rsidRDefault="00000000" w:rsidRPr="00000000" w14:paraId="0000008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 signature: _______________________ PD Committee Rep: _____________________________</w:t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Send completed forms to Qian Zhang (PD treasurer) via:</w:t>
        <w:br w:type="textWrapping"/>
        <w:t xml:space="preserve">Interschool Mail: D.A. Ferguson School</w:t>
        <w:br w:type="textWrapping"/>
        <w:t xml:space="preserve">Scanned Form and receipts: qian.zhang@horizon.ab.ca </w:t>
      </w:r>
    </w:p>
    <w:sectPr>
      <w:footerReference r:id="rId8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d9d9d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d9d9d9"/>
        <w:sz w:val="22"/>
        <w:szCs w:val="22"/>
        <w:u w:val="none"/>
        <w:shd w:fill="auto" w:val="clear"/>
        <w:vertAlign w:val="baseline"/>
        <w:rtl w:val="0"/>
      </w:rPr>
      <w:t xml:space="preserve"> v3.8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b4351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b43512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7111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b43412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7111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b43412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7111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7111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37111B"/>
    <w:rPr>
      <w:rFonts w:asciiTheme="majorHAnsi" w:cstheme="majorBidi" w:eastAsiaTheme="majorEastAsia" w:hAnsiTheme="majorHAnsi"/>
      <w:color w:val="b43412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7111B"/>
    <w:rPr>
      <w:rFonts w:asciiTheme="majorHAnsi" w:cstheme="majorBidi" w:eastAsiaTheme="majorEastAsia" w:hAnsiTheme="majorHAnsi"/>
      <w:color w:val="b43412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3711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4055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C5008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C50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5008"/>
  </w:style>
  <w:style w:type="paragraph" w:styleId="Footer">
    <w:name w:val="footer"/>
    <w:basedOn w:val="Normal"/>
    <w:link w:val="FooterChar"/>
    <w:uiPriority w:val="99"/>
    <w:unhideWhenUsed w:val="1"/>
    <w:rsid w:val="00FC50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500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07D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07D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VrR+wbwwZ67f90V7qmghqdVDg==">AMUW2mWKHA97l/yHzPZDwpT0irmUYpc0AAzx1mrLhx5ofU7sUOwU3uCpT3oMEFNwjy5EglyJmn1ZJ3T0I8f5q0nYRKX5e86h4WAtVS66OWPDtFh9z3MEjcg=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8ADE22E70242B09632F86324FF51" ma:contentTypeVersion="1" ma:contentTypeDescription="Create a new document." ma:contentTypeScope="" ma:versionID="e5d64994b9bc2d295af6eacff8c2d7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74E98D-F44A-4914-8642-4EB45F956D03}"/>
</file>

<file path=customXML/itemProps3.xml><?xml version="1.0" encoding="utf-8"?>
<ds:datastoreItem xmlns:ds="http://schemas.openxmlformats.org/officeDocument/2006/customXml" ds:itemID="{98AF91DD-BFF0-44D3-B14B-01DA106F1560}"/>
</file>

<file path=customXML/itemProps4.xml><?xml version="1.0" encoding="utf-8"?>
<ds:datastoreItem xmlns:ds="http://schemas.openxmlformats.org/officeDocument/2006/customXml" ds:itemID="{4D15B2C9-D659-4798-9445-ADE86FEFC04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Holmes</dc:creator>
  <dcterms:created xsi:type="dcterms:W3CDTF">2020-05-08T19:44:00Z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0x010100542D8ADE22E70242B09632F86324FF51</vt:lpwstr>
  </property>
</Properties>
</file>